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87" w:rsidRDefault="00D70587" w:rsidP="00D70587">
      <w:pPr>
        <w:pStyle w:val="Default"/>
        <w:pBdr>
          <w:bottom w:val="single" w:sz="8" w:space="9" w:color="000000"/>
        </w:pBdr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allegare</w:t>
      </w:r>
      <w:proofErr w:type="gramEnd"/>
      <w:r>
        <w:rPr>
          <w:rFonts w:ascii="Times New Roman" w:hAnsi="Times New Roman"/>
          <w:sz w:val="20"/>
          <w:szCs w:val="20"/>
        </w:rPr>
        <w:t xml:space="preserve"> fotocopia di un documento di identità in corso di validità. Il documento non va trasmesso se la richiesta di accesso viene inoltrata dalla propria casella di posta elettronica certificata oppure è sottoscritta con firma digitale</w:t>
      </w:r>
      <w:r w:rsidR="00F20155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D70587" w:rsidRDefault="00D70587" w:rsidP="00D70587">
      <w:pPr>
        <w:pStyle w:val="Default"/>
        <w:rPr>
          <w:rFonts w:ascii="Times New Roman" w:hAnsi="Times New Roman"/>
          <w:sz w:val="22"/>
          <w:szCs w:val="22"/>
        </w:rPr>
      </w:pPr>
    </w:p>
    <w:p w:rsidR="00D70587" w:rsidRDefault="00D70587" w:rsidP="00D70587">
      <w:pPr>
        <w:pStyle w:val="Default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[*] Specificare il documento/informazione/dato di cui è stata omessa la pubblicazione obbligatoria; nel caso sia a conoscenza del richiedente, specificare la norma che impone la pubblicazione di quanto richiesto.</w:t>
      </w:r>
    </w:p>
    <w:p w:rsidR="00D70587" w:rsidRDefault="00D70587" w:rsidP="00D70587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</w:p>
    <w:p w:rsidR="00BB6D26" w:rsidRDefault="00BB6D26" w:rsidP="00D70587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</w:p>
    <w:p w:rsidR="00D70587" w:rsidRDefault="00D70587" w:rsidP="00D70587">
      <w:pPr>
        <w:pStyle w:val="Defaul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Informativa sul trattamento dei dati personali ai sensi dell’art. 13 del Reg. (UE) 2016/679 - “Regolamento Generale sulla protezione dei dati”</w:t>
      </w:r>
    </w:p>
    <w:p w:rsidR="00D70587" w:rsidRDefault="004E236E" w:rsidP="00BB6D26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  <w:sz w:val="20"/>
          <w:szCs w:val="20"/>
        </w:rPr>
        <w:t>La</w:t>
      </w:r>
      <w:r w:rsidR="00D70587">
        <w:rPr>
          <w:rFonts w:ascii="Times New Roman" w:hAnsi="Times New Roman"/>
          <w:sz w:val="20"/>
          <w:szCs w:val="20"/>
        </w:rPr>
        <w:t xml:space="preserve"> titolare del </w:t>
      </w:r>
      <w:proofErr w:type="gramStart"/>
      <w:r w:rsidR="00D70587">
        <w:rPr>
          <w:rFonts w:ascii="Times New Roman" w:hAnsi="Times New Roman"/>
          <w:sz w:val="20"/>
          <w:szCs w:val="20"/>
        </w:rPr>
        <w:t xml:space="preserve">trattamento </w:t>
      </w:r>
      <w:r w:rsidR="00B86BAA">
        <w:rPr>
          <w:rFonts w:ascii="Times New Roman" w:hAnsi="Times New Roman"/>
          <w:sz w:val="20"/>
          <w:szCs w:val="20"/>
        </w:rPr>
        <w:t xml:space="preserve"> su</w:t>
      </w:r>
      <w:proofErr w:type="gramEnd"/>
      <w:r w:rsidR="00B86BAA">
        <w:rPr>
          <w:rFonts w:ascii="Times New Roman" w:hAnsi="Times New Roman"/>
          <w:sz w:val="20"/>
          <w:szCs w:val="20"/>
        </w:rPr>
        <w:t xml:space="preserve"> delega del Presidente della Regione(decreto n. 48 del 23/05/2018) è la </w:t>
      </w:r>
      <w:r w:rsidR="00BB6D26">
        <w:rPr>
          <w:rFonts w:ascii="Times New Roman" w:hAnsi="Times New Roman"/>
          <w:sz w:val="20"/>
          <w:szCs w:val="20"/>
        </w:rPr>
        <w:t xml:space="preserve">    </w:t>
      </w:r>
      <w:r w:rsidR="00B86BAA">
        <w:rPr>
          <w:rFonts w:ascii="Times New Roman" w:hAnsi="Times New Roman"/>
          <w:sz w:val="20"/>
          <w:szCs w:val="20"/>
        </w:rPr>
        <w:t xml:space="preserve">Responsabile della prevenzione della corruzione e della trasparenza </w:t>
      </w:r>
      <w:r w:rsidR="00D70587">
        <w:rPr>
          <w:rFonts w:ascii="Times New Roman" w:hAnsi="Times New Roman"/>
          <w:sz w:val="20"/>
          <w:szCs w:val="20"/>
        </w:rPr>
        <w:t>(d</w:t>
      </w:r>
      <w:r w:rsidR="007059ED">
        <w:rPr>
          <w:rFonts w:ascii="Times New Roman" w:hAnsi="Times New Roman"/>
          <w:sz w:val="20"/>
          <w:szCs w:val="20"/>
        </w:rPr>
        <w:t>ati di contatto: Viale Trento, 69 – 09123 Cagliari</w:t>
      </w:r>
      <w:r w:rsidR="00D70587">
        <w:rPr>
          <w:rFonts w:ascii="Times New Roman" w:hAnsi="Times New Roman"/>
          <w:sz w:val="20"/>
          <w:szCs w:val="20"/>
        </w:rPr>
        <w:t xml:space="preserve">; </w:t>
      </w:r>
      <w:r>
        <w:t xml:space="preserve"> </w:t>
      </w:r>
    </w:p>
    <w:p w:rsidR="00D70587" w:rsidRDefault="00D70587" w:rsidP="00BB6D26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Finalità e modalità del trattamento dei dati:</w:t>
      </w:r>
    </w:p>
    <w:p w:rsidR="00D70587" w:rsidRDefault="00D70587" w:rsidP="00D70587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il trattamento dei suoi dati personali sarà improntato ai principi di correttezza, liceità e trasparenza, tutelando    </w:t>
      </w:r>
      <w:proofErr w:type="gramStart"/>
      <w:r>
        <w:rPr>
          <w:rFonts w:ascii="Times New Roman" w:hAnsi="Times New Roman"/>
          <w:sz w:val="20"/>
          <w:szCs w:val="20"/>
        </w:rPr>
        <w:tab/>
        <w:t xml:space="preserve">  la</w:t>
      </w:r>
      <w:proofErr w:type="gramEnd"/>
      <w:r>
        <w:rPr>
          <w:rFonts w:ascii="Times New Roman" w:hAnsi="Times New Roman"/>
          <w:sz w:val="20"/>
          <w:szCs w:val="20"/>
        </w:rPr>
        <w:t xml:space="preserve"> sua riservatezza e i suoi diritti.</w:t>
      </w:r>
    </w:p>
    <w:p w:rsidR="00D70587" w:rsidRDefault="00D70587" w:rsidP="00D70587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il trattamento dei dati personali sarà effettuato per gestire la sua richiesta di accesso</w:t>
      </w:r>
    </w:p>
    <w:p w:rsidR="00D70587" w:rsidRDefault="00D70587" w:rsidP="00D70587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i suoi dati, trattati con modalità cartacea o con l’ausilio di mezzi informatici, saranno conservati per il tempo </w:t>
      </w:r>
      <w:r>
        <w:rPr>
          <w:rFonts w:ascii="Times New Roman" w:hAnsi="Times New Roman"/>
          <w:sz w:val="20"/>
          <w:szCs w:val="20"/>
        </w:rPr>
        <w:tab/>
        <w:t xml:space="preserve">   necessario per completare il procedimento di accesso.</w:t>
      </w:r>
    </w:p>
    <w:p w:rsidR="00D70587" w:rsidRDefault="00D70587" w:rsidP="00D70587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i dati saranno poi conservati in conformità alle norme sulla conservazione della documentazione </w:t>
      </w:r>
      <w:proofErr w:type="gramStart"/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 xml:space="preserve">   amministrativa.</w:t>
      </w:r>
    </w:p>
    <w:p w:rsidR="00D70587" w:rsidRDefault="00D70587" w:rsidP="00D70587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I dati saranno trattati esclusivamente dal personale e dai collaboratori del titolare e dai soggetti espressamente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/>
          <w:sz w:val="20"/>
          <w:szCs w:val="20"/>
        </w:rPr>
        <w:t>nominati  come</w:t>
      </w:r>
      <w:proofErr w:type="gramEnd"/>
      <w:r>
        <w:rPr>
          <w:rFonts w:ascii="Times New Roman" w:hAnsi="Times New Roman"/>
          <w:sz w:val="20"/>
          <w:szCs w:val="20"/>
        </w:rPr>
        <w:t xml:space="preserve"> responsabili del trattamento.</w:t>
      </w:r>
    </w:p>
    <w:p w:rsidR="00D70587" w:rsidRDefault="00D70587" w:rsidP="00BB6D26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conferimento dei dati in oggetto ha natura obbligatoria in quanto in mancanza di esso non sarà possibile dare avvio al procedimento di accesso.</w:t>
      </w:r>
    </w:p>
    <w:p w:rsidR="00D70587" w:rsidRDefault="00D70587" w:rsidP="00BB6D26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sz w:val="20"/>
          <w:szCs w:val="20"/>
        </w:rPr>
        <w:t>Lei ha il diritto di accedere ai dati personali che la riguardano, di chiedere la rettifica, la limitazione o la cancellazione se incompleti o erronei, o raccolti in violazione della legge, nonché di opporsi al loro trattamento per motivi legittimi rivolgendo la richiesta al Responsabile della protezione dei dati (</w:t>
      </w:r>
      <w:hyperlink r:id="rId5" w:history="1">
        <w:proofErr w:type="gramStart"/>
        <w:r w:rsidR="00BB6D26" w:rsidRPr="000524D8">
          <w:rPr>
            <w:rStyle w:val="Collegamentoipertestuale"/>
            <w:rFonts w:ascii="Times New Roman" w:hAnsi="Times New Roman"/>
            <w:sz w:val="20"/>
            <w:szCs w:val="20"/>
          </w:rPr>
          <w:t>rdp@pec.regione.sardegna.it</w:t>
        </w:r>
      </w:hyperlink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1559BB" w:rsidRPr="00884FF3" w:rsidRDefault="00D70587" w:rsidP="00884FF3">
      <w:pPr>
        <w:ind w:left="705"/>
        <w:rPr>
          <w:sz w:val="20"/>
          <w:szCs w:val="20"/>
        </w:rPr>
      </w:pPr>
      <w:proofErr w:type="gramStart"/>
      <w:r>
        <w:rPr>
          <w:sz w:val="20"/>
          <w:szCs w:val="20"/>
        </w:rPr>
        <w:t>può</w:t>
      </w:r>
      <w:proofErr w:type="gramEnd"/>
      <w:r>
        <w:rPr>
          <w:sz w:val="20"/>
          <w:szCs w:val="20"/>
        </w:rPr>
        <w:t xml:space="preserve"> inoltre proporre reclamo al Garante per la protezione dei dati personali seguendo le indicazioni riportate </w:t>
      </w:r>
      <w:r w:rsidR="00BB6D26">
        <w:rPr>
          <w:sz w:val="20"/>
          <w:szCs w:val="20"/>
        </w:rPr>
        <w:t xml:space="preserve">           </w:t>
      </w:r>
      <w:r w:rsidR="009D57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sul sito </w:t>
      </w:r>
      <w:hyperlink r:id="rId6" w:history="1">
        <w:r w:rsidR="009D57B1" w:rsidRPr="00884FF3">
          <w:rPr>
            <w:color w:val="0000FF"/>
            <w:sz w:val="20"/>
            <w:szCs w:val="20"/>
            <w:u w:val="single"/>
          </w:rPr>
          <w:t>https://www.garanteprivacy.it/home/modulistica-e-servizi-online/reclamo</w:t>
        </w:r>
      </w:hyperlink>
    </w:p>
    <w:p w:rsidR="00884FF3" w:rsidRPr="00884FF3" w:rsidRDefault="00884FF3">
      <w:pPr>
        <w:rPr>
          <w:sz w:val="20"/>
          <w:szCs w:val="20"/>
        </w:rPr>
      </w:pPr>
    </w:p>
    <w:sectPr w:rsidR="00884FF3" w:rsidRPr="00884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AB4"/>
    <w:multiLevelType w:val="multilevel"/>
    <w:tmpl w:val="3C8051D2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Text w:val="%2."/>
      <w:lvlJc w:val="left"/>
      <w:rPr>
        <w:sz w:val="18"/>
        <w:szCs w:val="18"/>
      </w:rPr>
    </w:lvl>
    <w:lvl w:ilvl="2">
      <w:start w:val="1"/>
      <w:numFmt w:val="decimal"/>
      <w:lvlText w:val="%3."/>
      <w:lvlJc w:val="left"/>
      <w:rPr>
        <w:sz w:val="18"/>
        <w:szCs w:val="18"/>
      </w:rPr>
    </w:lvl>
    <w:lvl w:ilvl="3">
      <w:start w:val="1"/>
      <w:numFmt w:val="decimal"/>
      <w:lvlText w:val="%4."/>
      <w:lvlJc w:val="left"/>
      <w:rPr>
        <w:sz w:val="18"/>
        <w:szCs w:val="18"/>
      </w:rPr>
    </w:lvl>
    <w:lvl w:ilvl="4">
      <w:start w:val="1"/>
      <w:numFmt w:val="decimal"/>
      <w:lvlText w:val="%5."/>
      <w:lvlJc w:val="left"/>
      <w:rPr>
        <w:sz w:val="18"/>
        <w:szCs w:val="18"/>
      </w:rPr>
    </w:lvl>
    <w:lvl w:ilvl="5">
      <w:start w:val="1"/>
      <w:numFmt w:val="decimal"/>
      <w:lvlText w:val="%6."/>
      <w:lvlJc w:val="left"/>
      <w:rPr>
        <w:sz w:val="18"/>
        <w:szCs w:val="18"/>
      </w:rPr>
    </w:lvl>
    <w:lvl w:ilvl="6">
      <w:start w:val="1"/>
      <w:numFmt w:val="decimal"/>
      <w:lvlText w:val="%7."/>
      <w:lvlJc w:val="left"/>
      <w:rPr>
        <w:sz w:val="18"/>
        <w:szCs w:val="18"/>
      </w:rPr>
    </w:lvl>
    <w:lvl w:ilvl="7">
      <w:start w:val="1"/>
      <w:numFmt w:val="decimal"/>
      <w:lvlText w:val="%8."/>
      <w:lvlJc w:val="left"/>
      <w:rPr>
        <w:sz w:val="18"/>
        <w:szCs w:val="18"/>
      </w:rPr>
    </w:lvl>
    <w:lvl w:ilvl="8">
      <w:start w:val="1"/>
      <w:numFmt w:val="decimal"/>
      <w:lvlText w:val="%9."/>
      <w:lvlJc w:val="left"/>
      <w:rPr>
        <w:sz w:val="18"/>
        <w:szCs w:val="18"/>
      </w:rPr>
    </w:lvl>
  </w:abstractNum>
  <w:abstractNum w:abstractNumId="1" w15:restartNumberingAfterBreak="0">
    <w:nsid w:val="5F3F4773"/>
    <w:multiLevelType w:val="hybridMultilevel"/>
    <w:tmpl w:val="BDC84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31D8D"/>
    <w:multiLevelType w:val="hybridMultilevel"/>
    <w:tmpl w:val="4EAC842E"/>
    <w:lvl w:ilvl="0" w:tplc="536E38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2E46"/>
    <w:multiLevelType w:val="hybridMultilevel"/>
    <w:tmpl w:val="DDA6A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87"/>
    <w:rsid w:val="001559BB"/>
    <w:rsid w:val="004E236E"/>
    <w:rsid w:val="007059ED"/>
    <w:rsid w:val="007E49E4"/>
    <w:rsid w:val="00884FF3"/>
    <w:rsid w:val="009D57B1"/>
    <w:rsid w:val="00B86BAA"/>
    <w:rsid w:val="00BB6D26"/>
    <w:rsid w:val="00D70587"/>
    <w:rsid w:val="00F2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60C91-4D58-4E49-8A6F-DCA14DAD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5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0587"/>
    <w:pPr>
      <w:suppressAutoHyphens/>
      <w:autoSpaceDE w:val="0"/>
      <w:autoSpaceDN w:val="0"/>
      <w:spacing w:after="0" w:line="240" w:lineRule="auto"/>
      <w:textAlignment w:val="baseline"/>
    </w:pPr>
    <w:rPr>
      <w:rFonts w:ascii="Cambria" w:eastAsia="Times New Roman" w:hAnsi="Cambria" w:cs="Cambria"/>
      <w:color w:val="000000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0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eprivacy.it/home/modulistica-e-servizi-online/reclamo" TargetMode="External"/><Relationship Id="rId5" Type="http://schemas.openxmlformats.org/officeDocument/2006/relationships/hyperlink" Target="mailto:rdp@pec.regione.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pillolla</dc:creator>
  <cp:lastModifiedBy>Priamo Melis</cp:lastModifiedBy>
  <cp:revision>2</cp:revision>
  <dcterms:created xsi:type="dcterms:W3CDTF">2019-05-08T08:36:00Z</dcterms:created>
  <dcterms:modified xsi:type="dcterms:W3CDTF">2019-05-08T08:36:00Z</dcterms:modified>
</cp:coreProperties>
</file>